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381"/>
      </w:tblGrid>
      <w:tr w:rsidR="00933B84" w:rsidRPr="00933B84" w:rsidTr="00C85422">
        <w:tc>
          <w:tcPr>
            <w:tcW w:w="4394" w:type="dxa"/>
            <w:hideMark/>
          </w:tcPr>
          <w:p w:rsidR="00933B84" w:rsidRPr="00582E83" w:rsidRDefault="00933B84" w:rsidP="00C85422">
            <w:pPr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b/>
                <w:sz w:val="24"/>
                <w:szCs w:val="24"/>
              </w:rPr>
              <w:t>СОГЛАСОВАНО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с профсоюзным комитетом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 xml:space="preserve">МБОУ «Среднекибечская СОШ» Канашского муниципального округа Чувашской Республики 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протокол № 3 от 08.10.2024 г.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Председатель ПК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 xml:space="preserve">___________ </w:t>
            </w:r>
            <w:proofErr w:type="spellStart"/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А.В.Александрова</w:t>
            </w:r>
            <w:proofErr w:type="spellEnd"/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« 08 » октября 2024 г.</w:t>
            </w:r>
          </w:p>
        </w:tc>
        <w:tc>
          <w:tcPr>
            <w:tcW w:w="5245" w:type="dxa"/>
            <w:hideMark/>
          </w:tcPr>
          <w:p w:rsidR="00933B84" w:rsidRPr="00582E83" w:rsidRDefault="00933B84" w:rsidP="00C85422">
            <w:pPr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b/>
                <w:sz w:val="24"/>
                <w:szCs w:val="24"/>
              </w:rPr>
              <w:t>УТВЕРЖДЕНО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 xml:space="preserve">приказом МБОУ «Среднекибечская СОШ» Канашского муниципального округа Чувашской Республики                    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от 08.10.2024 г. № 98-А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 xml:space="preserve">Директор  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МБОУ «Среднекибечская СОШ» Канашского муниципального округа Чувашской Республики</w:t>
            </w:r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 xml:space="preserve">_________ </w:t>
            </w:r>
            <w:proofErr w:type="spellStart"/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М.Я.Федоров</w:t>
            </w:r>
            <w:proofErr w:type="spellEnd"/>
          </w:p>
          <w:p w:rsidR="00933B84" w:rsidRPr="00582E83" w:rsidRDefault="00933B84" w:rsidP="00C85422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582E83">
              <w:rPr>
                <w:rFonts w:ascii="Times New Roman" w:eastAsia="BatangChe" w:hAnsi="Times New Roman"/>
                <w:sz w:val="24"/>
                <w:szCs w:val="24"/>
              </w:rPr>
              <w:t>« 08 » октября 2024 г.</w:t>
            </w:r>
          </w:p>
        </w:tc>
      </w:tr>
    </w:tbl>
    <w:p w:rsidR="00F60A70" w:rsidRPr="00933B84" w:rsidRDefault="00933B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33B84">
        <w:rPr>
          <w:lang w:val="ru-RU"/>
        </w:rPr>
        <w:br/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ученическом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самоуправлении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«Среднекибечская СОШ» Канашского муниципального округа Чувашской Республики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обучающимис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приобретению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управленческой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лидерские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другом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372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370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18.05.2023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371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373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1897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Самоуп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«Среднекибечская СОШ» Канашского муниципального округа Чувашской Республики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модулем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календарными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становлению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демократической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самоуправляющейся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соци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лидерских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усиление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Основными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задачами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координаци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строится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следующих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933B84">
        <w:rPr>
          <w:lang w:val="ru-RU"/>
        </w:rPr>
        <w:br/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принципах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добровольность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равноправие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законность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гласность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общечеловеческих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классовой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идейной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вражды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неприязни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достоинству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коллегиальность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взаимная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личная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свобода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гласность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мнений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меньшинства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большинства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ществление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равные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933B84">
        <w:rPr>
          <w:lang w:val="ru-RU"/>
        </w:rPr>
        <w:br/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затрагивающими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Поддержка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администрацией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коллективом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лидерам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подменяет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просьбой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933B84">
        <w:rPr>
          <w:lang w:val="ru-RU"/>
        </w:rPr>
        <w:br/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отменять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обжаловать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вышестоящих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самостоятельными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объединениями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существующими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открыто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тайным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меньшинства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внимательн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выслушиваться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учитываться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опротестовать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вышестоящем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гласно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лектив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информирован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Школьный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ученический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Высшим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председатели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33B84">
        <w:rPr>
          <w:lang w:val="ru-RU"/>
        </w:rPr>
        <w:br/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собирается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повседневную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постоянные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временны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комитеты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штабы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председателей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министров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общественные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заслуш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шефство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младшими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вырабатывает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привлекает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формулирует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чебно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выдвигает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изучает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привлека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согласовании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укреплению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ядка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просьбой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выделении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консультантов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квалификацию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отменены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6.1.1.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Президент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60A70" w:rsidRPr="00933B84" w:rsidRDefault="00933B8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ческим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добивается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гласность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созывает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тесном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контакте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заместителями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Секретарь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оповещает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очередном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готовит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опубликования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8-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признающие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имеет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отстаивать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одноклассников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принятии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кандидатуры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открытое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корректное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критику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высказывания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иницииру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емых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избрание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повторно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подряд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:rsidR="00F60A70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сообщество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инициат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ивах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этические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ассамблеи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освещать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исполнять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росту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авторитета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имидже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Разновозрастные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творческие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комитеты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6.2.1.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F60A70" w:rsidRPr="00933B84" w:rsidRDefault="00933B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консультативные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отстающим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недель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вечеров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интересными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Спортивный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комитет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соревнования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различным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спартакиады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спортсменов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награждает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Культурно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массовый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комитет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театров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дискотеки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огоньки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комитет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сборы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макулатуры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территории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Пресс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центр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подбирает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газеты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выпускает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корреспондентами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газету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самоуправление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6.3.1.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дополни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тельные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триместр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совмещать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распределить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какое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членом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наставни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Регулярность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траектории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учитывается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номинации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«Актив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«П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ризнание»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самоуправления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внеклассной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формулировка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выборы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самооценка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6.3.3.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Роли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самоуправления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Классное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ученическое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собрание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являет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главе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60A70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обсуждают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предлагают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касающихся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внеклассной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избирают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60A70" w:rsidRPr="00933B84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избирают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делегатов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конференцию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высказывают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подводят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дежурства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планированных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Актив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очередного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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дисциплину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самообслуживание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важную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уголке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обсуждение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Староста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избирается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старосты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тавление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извещение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вносимых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отслеживание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заняти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доведение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нарушениях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Default="00933B8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старосты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60A70" w:rsidRPr="00933B84" w:rsidRDefault="00933B8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разрешением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одноклассникам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60A70" w:rsidRPr="00933B84" w:rsidRDefault="00933B84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подд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ерживать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авторитет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смещен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грубые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бездействие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досрочные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выборы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старост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отчетность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ученического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протоколируются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внесения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F60A70" w:rsidRPr="00933B84" w:rsidRDefault="00933B8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ученическим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33B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60A70" w:rsidRPr="00933B8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51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027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C7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15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401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E02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920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D1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74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F4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151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B5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E0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BC3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C606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9F6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FA2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8"/>
  </w:num>
  <w:num w:numId="5">
    <w:abstractNumId w:val="15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16"/>
  </w:num>
  <w:num w:numId="11">
    <w:abstractNumId w:val="14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33B84"/>
    <w:rsid w:val="00B73A5A"/>
    <w:rsid w:val="00E438A1"/>
    <w:rsid w:val="00F01E19"/>
    <w:rsid w:val="00F6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33B84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uiPriority w:val="59"/>
    <w:rsid w:val="00933B84"/>
    <w:pPr>
      <w:spacing w:before="0" w:beforeAutospacing="0" w:after="0" w:afterAutospacing="0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2663</Words>
  <Characters>15183</Characters>
  <Application>Microsoft Office Word</Application>
  <DocSecurity>0</DocSecurity>
  <Lines>126</Lines>
  <Paragraphs>35</Paragraphs>
  <ScaleCrop>false</ScaleCrop>
  <Company/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</cp:lastModifiedBy>
  <cp:revision>3</cp:revision>
  <dcterms:created xsi:type="dcterms:W3CDTF">2011-11-02T04:15:00Z</dcterms:created>
  <dcterms:modified xsi:type="dcterms:W3CDTF">2025-09-19T09:40:00Z</dcterms:modified>
</cp:coreProperties>
</file>