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18" w:rsidRPr="00C74307" w:rsidRDefault="00220D18" w:rsidP="002505F2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GoBack"/>
      <w:bookmarkEnd w:id="0"/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Урок обобщения: "Именные реакции в органической химии"</w:t>
      </w:r>
      <w:r w:rsidR="00EA49B1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10 класс.</w:t>
      </w:r>
    </w:p>
    <w:p w:rsidR="00DB2D49" w:rsidRPr="00C74307" w:rsidRDefault="00DB2D49" w:rsidP="00DB2D49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DB2D49" w:rsidRPr="00C74307" w:rsidRDefault="00DB2D49" w:rsidP="00DB2D49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Максимова И.Н. </w:t>
      </w:r>
      <w:r w:rsidR="00D23E4A" w:rsidRPr="00C7430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учитель химии и биологии </w:t>
      </w:r>
    </w:p>
    <w:p w:rsidR="00DB2D49" w:rsidRPr="00C74307" w:rsidRDefault="00DB2D49" w:rsidP="00DB2D49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Cs/>
          <w:sz w:val="20"/>
          <w:szCs w:val="20"/>
          <w:lang w:eastAsia="ru-RU"/>
        </w:rPr>
        <w:t>МБОУ «</w:t>
      </w:r>
      <w:proofErr w:type="spellStart"/>
      <w:r w:rsidRPr="00C74307">
        <w:rPr>
          <w:rFonts w:ascii="Arial" w:eastAsia="Times New Roman" w:hAnsi="Arial" w:cs="Arial"/>
          <w:bCs/>
          <w:sz w:val="20"/>
          <w:szCs w:val="20"/>
          <w:lang w:eastAsia="ru-RU"/>
        </w:rPr>
        <w:t>Среднекибечская</w:t>
      </w:r>
      <w:proofErr w:type="spellEnd"/>
      <w:r w:rsidRPr="00C7430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СОШ» </w:t>
      </w:r>
      <w:proofErr w:type="spellStart"/>
      <w:r w:rsidRPr="00C74307">
        <w:rPr>
          <w:rFonts w:ascii="Arial" w:eastAsia="Times New Roman" w:hAnsi="Arial" w:cs="Arial"/>
          <w:bCs/>
          <w:sz w:val="20"/>
          <w:szCs w:val="20"/>
          <w:lang w:eastAsia="ru-RU"/>
        </w:rPr>
        <w:t>Канашского</w:t>
      </w:r>
      <w:proofErr w:type="spellEnd"/>
      <w:r w:rsidRPr="00C7430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района ЧР.</w:t>
      </w:r>
    </w:p>
    <w:p w:rsidR="00DB2D49" w:rsidRPr="00C74307" w:rsidRDefault="00DB2D49" w:rsidP="00DB2D49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DB2D49" w:rsidRPr="00C74307" w:rsidRDefault="00DB2D49" w:rsidP="00DB2D49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D23E4A" w:rsidRPr="00C74307" w:rsidRDefault="00D23E4A" w:rsidP="00D23E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Эпиграф.</w:t>
      </w:r>
    </w:p>
    <w:p w:rsidR="00701B5F" w:rsidRPr="00C74307" w:rsidRDefault="00701B5F" w:rsidP="00701B5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Литературные знания должны быть сосредоточены </w:t>
      </w:r>
    </w:p>
    <w:p w:rsidR="00701B5F" w:rsidRPr="00C74307" w:rsidRDefault="00701B5F" w:rsidP="00701B5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не только на основательном изучении современных</w:t>
      </w:r>
    </w:p>
    <w:p w:rsidR="00701B5F" w:rsidRPr="00C74307" w:rsidRDefault="00701B5F" w:rsidP="00701B5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фактических и теоретических знаний в области органической </w:t>
      </w:r>
    </w:p>
    <w:p w:rsidR="00701B5F" w:rsidRPr="00C74307" w:rsidRDefault="00701B5F" w:rsidP="00701B5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химии, но и на ознакомлении с историческим развитием этой науки…</w:t>
      </w:r>
    </w:p>
    <w:p w:rsidR="00701B5F" w:rsidRPr="00C74307" w:rsidRDefault="00701B5F" w:rsidP="00701B5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А. М. Зайцев </w:t>
      </w:r>
    </w:p>
    <w:p w:rsidR="00220D18" w:rsidRPr="00C74307" w:rsidRDefault="00220D18" w:rsidP="00220D18">
      <w:pPr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D23E4A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Цель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обобщение и закрепление знаний по теме «Реакции в органической химии»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D23E4A" w:rsidRPr="00C74307" w:rsidRDefault="00D23E4A" w:rsidP="002505F2">
      <w:pPr>
        <w:spacing w:after="0" w:line="240" w:lineRule="auto"/>
        <w:ind w:left="851" w:right="85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Задачи:</w:t>
      </w:r>
    </w:p>
    <w:p w:rsidR="00220D18" w:rsidRPr="00C74307" w:rsidRDefault="00947471" w:rsidP="00D23E4A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стимулировать познавательную активность учащихся;</w:t>
      </w:r>
      <w:r w:rsidR="00D23E4A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развивать смекалку, эрудицию;</w:t>
      </w:r>
    </w:p>
    <w:p w:rsidR="00220D18" w:rsidRPr="00C74307" w:rsidRDefault="00947471" w:rsidP="00D23E4A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развивать умения работать с дополнительной литературой;</w:t>
      </w:r>
      <w:r w:rsidR="00D23E4A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умение работать в коллективе;</w:t>
      </w:r>
    </w:p>
    <w:p w:rsidR="00220D18" w:rsidRPr="00C74307" w:rsidRDefault="00947471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воспитывать чувство национальной гордости </w:t>
      </w:r>
      <w:r w:rsidR="00D23E4A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за вклад отечественных ученых в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развитие органической химии. </w:t>
      </w:r>
    </w:p>
    <w:p w:rsidR="00D23E4A" w:rsidRPr="00C74307" w:rsidRDefault="00D23E4A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6E6F" w:rsidRPr="00C74307" w:rsidRDefault="00DB2D49" w:rsidP="003D6E6F">
      <w:pPr>
        <w:spacing w:after="0" w:line="240" w:lineRule="auto"/>
        <w:ind w:left="851" w:right="85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Оборудование:</w:t>
      </w:r>
      <w:r w:rsidR="00DC05CA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C05CA" w:rsidRPr="00C74307">
        <w:rPr>
          <w:rFonts w:ascii="Arial" w:eastAsia="Times New Roman" w:hAnsi="Arial" w:cs="Arial"/>
          <w:sz w:val="20"/>
          <w:szCs w:val="20"/>
          <w:lang w:eastAsia="ru-RU"/>
        </w:rPr>
        <w:t>компьютер, экран, проектор.</w:t>
      </w:r>
      <w:r w:rsidR="003D6E6F" w:rsidRPr="00C743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DB2D49" w:rsidRPr="00C74307" w:rsidRDefault="00DB2D49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6E6F" w:rsidRPr="00C74307" w:rsidRDefault="003D6E6F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20D18" w:rsidRPr="00C74307" w:rsidRDefault="00DC05CA" w:rsidP="00947471">
      <w:pPr>
        <w:spacing w:after="0" w:line="240" w:lineRule="auto"/>
        <w:ind w:left="851" w:right="851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Х</w:t>
      </w:r>
      <w:r w:rsidR="00947471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од урока.</w:t>
      </w:r>
    </w:p>
    <w:p w:rsidR="00220D18" w:rsidRPr="00C74307" w:rsidRDefault="00DC05CA" w:rsidP="002505F2">
      <w:pPr>
        <w:spacing w:after="0" w:line="240" w:lineRule="auto"/>
        <w:ind w:left="851" w:right="85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  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I. Вступительное слово учителя.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В 1875 году Дмитрий Иванович Менделеев заинтересовался воздухоплаванием. Он изобрел стратостат и в 1887 году во время солнечного затмения один поднялся в воздух для изучения явлений, происходящих при затмении солнца. Совершить такое необычное путешествие в возрасте 53-х лет, в то время мог только человек героический. Об этом событии поделилась воспоминаниями Н.Я. Губкина-Капустина, племянница ученого. Она писала, что крестьяне, наблюдавшие этот полет ходили по деревням и рассказывали, “как Дмитрий Иванович на пузыре летал и небу проломил, за это его потом химиком и сделали”. Эти воспоминания вызывают у нас добрую улыбку, ведь крестьяне были необразованными и так сумели передать свои впечатления об увиденном. Но и в настоящее время от взрослых, образованных людей можно услышать следующее: “Это какой Менделеев? Тот, которому периодическая система приснилась во сне?” В таком случае хотелось бы задать вопрос эти “образованным дядям” и вам, мои друзья, а почему же периодическая система не приснилась дворнику Михаилу или работнице столовой Варваре? Ответ прост. За каждым коротким словом: “открыл, нашел, получил” в науке стоят долгие годы раздумий и титанического труда ученых. 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Сегодня на уроке “Именные реакции в органической химии” мы обратимся к истории науки химии, к изучению научного наследия гениальных ученых, давших миру многие</w:t>
      </w:r>
      <w:r w:rsidR="00701B5F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культурные и духовные ценности, так как по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слова</w:t>
      </w:r>
      <w:r w:rsidR="00701B5F" w:rsidRPr="00C74307">
        <w:rPr>
          <w:rFonts w:ascii="Arial" w:eastAsia="Times New Roman" w:hAnsi="Arial" w:cs="Arial"/>
          <w:sz w:val="20"/>
          <w:szCs w:val="20"/>
          <w:lang w:eastAsia="ru-RU"/>
        </w:rPr>
        <w:t>м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В. Белинского: “Зрелище жизни великого человека есть всегда прекрасное зрелище: оно возвышает душу, возбуждает деятельность и глубокое уважение к последовательному и очень интересному, захватывающему труду ученых”. </w:t>
      </w:r>
    </w:p>
    <w:p w:rsidR="00DC05CA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Давайте будем плодотворно трудиться на уроке, чтобы не уподобиться тем крестьянам из воспоминаний Н.Я. Губкиной-Капустиной. (Учитель объявляет этапы 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урока и передает слово учащимся.)</w:t>
      </w:r>
    </w:p>
    <w:p w:rsidR="00DC05CA" w:rsidRPr="00C74307" w:rsidRDefault="00DC05CA" w:rsidP="00DC05CA">
      <w:pPr>
        <w:spacing w:after="0" w:line="240" w:lineRule="auto"/>
        <w:ind w:left="851" w:right="85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Проблемные вопросы</w:t>
      </w:r>
    </w:p>
    <w:p w:rsidR="00DC05CA" w:rsidRPr="00C74307" w:rsidRDefault="00DC05CA" w:rsidP="00DC05CA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Почему в органической химии так много именных реакций? </w:t>
      </w:r>
    </w:p>
    <w:p w:rsidR="00DC05CA" w:rsidRPr="00C74307" w:rsidRDefault="00DC05CA" w:rsidP="00DC05CA">
      <w:pPr>
        <w:spacing w:after="0" w:line="240" w:lineRule="auto"/>
        <w:ind w:left="851" w:right="85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Учебные вопросы</w:t>
      </w:r>
    </w:p>
    <w:p w:rsidR="00DC05CA" w:rsidRPr="00C74307" w:rsidRDefault="00DC05CA" w:rsidP="00DC05CA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Имена каких ученых встретились </w:t>
      </w:r>
      <w:r w:rsidR="0018757E" w:rsidRPr="00C74307">
        <w:rPr>
          <w:rFonts w:ascii="Arial" w:eastAsia="Times New Roman" w:hAnsi="Arial" w:cs="Arial"/>
          <w:sz w:val="20"/>
          <w:szCs w:val="20"/>
          <w:lang w:eastAsia="ru-RU"/>
        </w:rPr>
        <w:t>при изучении органической химии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? </w:t>
      </w:r>
    </w:p>
    <w:p w:rsidR="00DC05CA" w:rsidRPr="00C74307" w:rsidRDefault="00DC05CA" w:rsidP="00DC05CA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Что вы знаете об этих ученых? </w:t>
      </w:r>
    </w:p>
    <w:p w:rsidR="00DC05CA" w:rsidRPr="00C74307" w:rsidRDefault="00DC05CA" w:rsidP="00DC05CA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Какова формулировка и уравнение данной именной реакции? </w:t>
      </w:r>
    </w:p>
    <w:p w:rsidR="00DC05CA" w:rsidRPr="00C74307" w:rsidRDefault="00DC05CA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C05CA" w:rsidRPr="00C74307" w:rsidRDefault="00DC05CA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DC05CA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II. Разминка.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“Вклад зарубежных ученых в становление и развитие органической химии”. </w:t>
      </w:r>
    </w:p>
    <w:p w:rsidR="00220D18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Какой ученый разработал основы современного метода определения углерода и водорода в органических</w:t>
      </w:r>
      <w:r w:rsidR="00E811B9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веществах? (1831 г., Ю. Либих)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xHy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>+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CuO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>→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Cu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+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CO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↑+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O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2.</w:t>
      </w:r>
      <w:r w:rsidR="00947471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Какой ученый установил, что углерод в органических соединениях четырехвалентен? (1858 г., А.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Кекуле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220D18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Кто ввел в химию термины: изомерия, органические в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ещества, органическая химия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? (Й.Я. Берцелиус).</w:t>
      </w:r>
    </w:p>
    <w:p w:rsidR="00220D18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Что следует понимать под реакцией Ж. Дюма? (Способ получения </w:t>
      </w:r>
      <w:proofErr w:type="spellStart"/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алканов</w:t>
      </w:r>
      <w:proofErr w:type="spellEnd"/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из солей карбоновых кислот).</w:t>
      </w:r>
    </w:p>
    <w:p w:rsidR="00220D18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Что следует понимать под синтезом </w:t>
      </w:r>
      <w:proofErr w:type="spellStart"/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Вюрца</w:t>
      </w:r>
      <w:proofErr w:type="spellEnd"/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? 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lastRenderedPageBreak/>
        <w:t>CH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3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Cl+2Na+CH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3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Cl→CH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3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-CH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3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+2NaCl</w:t>
      </w:r>
    </w:p>
    <w:p w:rsidR="00220D18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Назовите имя ученого-изобретателя бездымного пороха, динамита, газовой сварки, искусственного шелка. (А. Нобель).</w:t>
      </w:r>
    </w:p>
    <w:p w:rsidR="00220D18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Какой ученый предложил первую структурную формулу бензола в виде карбоциклического сопряженного шестиугольника? (1865 г., А. </w:t>
      </w:r>
      <w:proofErr w:type="spellStart"/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Кекуле</w:t>
      </w:r>
      <w:proofErr w:type="spellEnd"/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C80999" w:rsidRPr="00C74307" w:rsidRDefault="00C80999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DC05CA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</w:t>
      </w:r>
      <w:r w:rsidR="00E811B9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II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. Конкурс эрудитов. 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(Учащиеся выступают поочередно про ученых, записывают на доске уравнения реакций).</w:t>
      </w:r>
    </w:p>
    <w:p w:rsidR="002505F2" w:rsidRPr="00C74307" w:rsidRDefault="002505F2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06103" w:rsidRPr="00C74307" w:rsidRDefault="00A06103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06103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1 ученик</w:t>
      </w:r>
      <w:r w:rsidR="00A06103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A06103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Коновалов Михаил Иванович </w:t>
      </w:r>
      <w:r w:rsidR="00A06103" w:rsidRPr="00C74307">
        <w:rPr>
          <w:rFonts w:ascii="Arial" w:eastAsia="Times New Roman" w:hAnsi="Arial" w:cs="Arial"/>
          <w:sz w:val="20"/>
          <w:szCs w:val="20"/>
          <w:lang w:eastAsia="ru-RU"/>
        </w:rPr>
        <w:t>является учеником Владимира Васильевича Марковникова. В 1884 году окончил физико-математический факультет Московского университета. По рекомендации своего учителя был оставлен в университете “ для приготовления к профессорскому званию”. Этот ученый, по словам известного химика Н.Д. Зелинского: “оживил химических мертвецов” - так называли тогда насыщенные углеводороды. Это произошло в 1888 году. Михаил Иванович Коновалов открыл способность насыщенных углеводородов замещать водород на нитрогруппу под действием разбавленного 13-% раствора азотной кислоты при нормальном или повышенном давлении в интервале температур 90-1400 С.</w:t>
      </w:r>
    </w:p>
    <w:p w:rsidR="00A06103" w:rsidRPr="00C74307" w:rsidRDefault="00A06103" w:rsidP="00A06103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CH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4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+HONO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r w:rsidR="00C80999" w:rsidRPr="00C7430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→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3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>NO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+ H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val="en-US"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O </w:t>
      </w:r>
    </w:p>
    <w:p w:rsidR="00A06103" w:rsidRPr="00C74307" w:rsidRDefault="00A06103" w:rsidP="00A06103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A06103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   2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ученик</w:t>
      </w:r>
      <w:r w:rsidR="00A06103" w:rsidRPr="00C74307">
        <w:rPr>
          <w:rFonts w:ascii="Arial" w:eastAsia="Times New Roman" w:hAnsi="Arial" w:cs="Arial"/>
          <w:sz w:val="20"/>
          <w:szCs w:val="20"/>
          <w:lang w:val="en-US" w:eastAsia="ru-RU"/>
        </w:rPr>
        <w:t xml:space="preserve">. </w:t>
      </w:r>
      <w:r w:rsidR="00A06103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Кучеров Михаил Григорьевич.</w:t>
      </w:r>
      <w:r w:rsidR="00A06103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Впервые эта реакция осуществлена ученым в 1881 году и описана им в статье “Наблюдения над бромистым винилом”. Этот ученый обратил внимание на то, что бромистый винил под действием солей, щелочей, алкоголятов распадается и указал, что ацетилен, взбалтываемый с водой и бромной ртутью дает альдегид даже при обычной температуре. Эта реакция оказалась общей для углеводородов всего ацетиленового ряда. Для проведения этой реакции ученый изучил не только каталитическое действие бромной, но и других соединений ртути. Ему удалось доказать, что в кислой среде гидратация ацетилена происходит в присутствие хлорида, бромида, сульфата и ацетата ртути. Он интуитивно предположил, что соли ртути способны присоединяться по кратным связям и это представление подтвердилось и позволило ему открыть реакцию, которая носит его имя. В 1909 году он доказал, что эту реакцию можно проводить в присутствии солей магния, кадмия, цинка при высоких температурах. В 1910 году первый патент на использование этого открытия приобрела Англия, но неизвестно, знал ли автор реакции об этом? В России реакция стала востребованной лишь в 1920 году, в то время как она была уже внедрена в США, Канаде, Англии, Франции и Германии. </w:t>
      </w:r>
    </w:p>
    <w:p w:rsidR="00A06103" w:rsidRPr="00C74307" w:rsidRDefault="00A06103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</w:p>
    <w:p w:rsidR="00A06103" w:rsidRPr="00C74307" w:rsidRDefault="00A06103" w:rsidP="00A06103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Реакция М.Г.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Кучерова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>: С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+Н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О→ кат.  СН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3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СНО</w:t>
      </w:r>
    </w:p>
    <w:p w:rsidR="00A06103" w:rsidRPr="00C74307" w:rsidRDefault="00A06103" w:rsidP="00A06103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A06103" w:rsidRPr="00C74307" w:rsidRDefault="00A06103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947471" w:rsidP="00201545">
      <w:pPr>
        <w:tabs>
          <w:tab w:val="left" w:pos="2070"/>
        </w:tabs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3 ученик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. С именем 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Зелинского Н. Д.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связана целая эпоха в истории отечественной химии. Будучи патриотом своей Родины он вошел в ее историю как деятель науки, который в критические моменты своей страны без колебания становился на ее защиту. Так было в истории с противогазом в I мировую войну, с синтетическим бензином в гражданскую, и авиационным топливом в Великую Отечественную войну. В период 1941-1945 гг. это не просто химик-исследователь, он был уже славой едва ли не самой большой в стране научной школы, исследования которой были направлены на разработку способов получения высокооктанового топлива для авиации, мономеров для синтетических каучуков.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Н.Д. Зелинский совместно с инженером А.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Кумантом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разработал противогаз, практически реализовал идею В.Г. Шухова, разработал вместе с Б.А. Казанским и А.И. Анненковым метод крекинга солярового масла и нефти, давший бензин высокого качества. Н.Д. Зелинский применил катализатор – активированный уголь в реакции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тримеризации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ацетилена, за что эта реакция получила его имя. Положил начало ряду направлений, связанных с изучением взаимных превращений углеводородов, в 1910 году открыл явление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дегидрогенизационного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катализа, заключающегося в исключительно избирательном действии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Pt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и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Pd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на циклогексановые и ароматические углеводороды и в идеальной обратимости реакций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гидро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- и дегидрогенизации только в зависимости от температуры. Совместно с Н.С. Козловым в 1932 году начал работы по получению хлоропренового каучука. Его имя носит институт органической химии Академии наук России. 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Реакция Н.Д. Зелинского, Б.А. Казанского: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3С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 xml:space="preserve">2 </w:t>
      </w:r>
      <w:r w:rsidRPr="00C74307">
        <w:rPr>
          <w:rFonts w:ascii="Arial" w:eastAsia="Times New Roman" w:hAnsi="Arial" w:cs="Arial"/>
          <w:spacing w:val="-10000"/>
          <w:w w:val="110"/>
          <w:sz w:val="20"/>
          <w:szCs w:val="20"/>
          <w:lang w:eastAsia="ru-RU"/>
        </w:rPr>
        <w:t>→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eastAsia="ru-RU"/>
        </w:rPr>
        <w:t>400</w:t>
      </w:r>
      <w:r w:rsidRPr="00C74307">
        <w:rPr>
          <w:rFonts w:ascii="Arial" w:eastAsia="Times New Roman" w:hAnsi="Arial" w:cs="Arial"/>
          <w:position w:val="16"/>
          <w:sz w:val="20"/>
          <w:szCs w:val="20"/>
          <w:vertAlign w:val="superscript"/>
          <w:lang w:eastAsia="ru-RU"/>
        </w:rPr>
        <w:t>0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eastAsia="ru-RU"/>
        </w:rPr>
        <w:t>С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С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6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6</w:t>
      </w:r>
      <w:r w:rsidR="001F6577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;  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6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12</w:t>
      </w:r>
      <w:r w:rsidRPr="00C74307">
        <w:rPr>
          <w:rFonts w:ascii="Arial" w:eastAsia="Times New Roman" w:hAnsi="Arial" w:cs="Arial"/>
          <w:spacing w:val="-10000"/>
          <w:w w:val="220"/>
          <w:sz w:val="20"/>
          <w:szCs w:val="20"/>
          <w:lang w:eastAsia="ru-RU"/>
        </w:rPr>
        <w:t>→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eastAsia="ru-RU"/>
        </w:rPr>
        <w:t xml:space="preserve"> кат. 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val="en-US" w:eastAsia="ru-RU"/>
        </w:rPr>
        <w:t>t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С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6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6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+3Н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</w:p>
    <w:p w:rsidR="00CE6F4A" w:rsidRPr="00C74307" w:rsidRDefault="00FA4D88" w:rsidP="00CE6F4A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E6F4A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p w:rsidR="00CE6F4A" w:rsidRPr="00C74307" w:rsidRDefault="00CE6F4A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</w:t>
      </w:r>
      <w:r w:rsidR="00FA4D88" w:rsidRPr="00C74307">
        <w:rPr>
          <w:rFonts w:ascii="Arial" w:eastAsia="Times New Roman" w:hAnsi="Arial" w:cs="Arial"/>
          <w:sz w:val="20"/>
          <w:szCs w:val="20"/>
          <w:lang w:eastAsia="ru-RU"/>
        </w:rPr>
        <w:t>Учащиеся рассказывают принцип действия противогаза, как пользоваться им.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Фильтрующие противогазы предназначены для защиты человека от попадания в органы дыхания, на глаза и лицо РП, ОВ и БС (радиоактивной пыли, отравляющих веществ и биологических средств). </w:t>
      </w:r>
    </w:p>
    <w:p w:rsidR="00CE6F4A" w:rsidRPr="00C74307" w:rsidRDefault="00CE6F4A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Принцип защитного действия основан на предварительной фильтрации вдыхаемого воздуха от вредных примесей. Перед применением противогаз необходимо проверить на исправность и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герметичность. Гражданский противогаз ГП-7 один из последних и самых совершенных моделей. Подбор лицевой части необходимого типоразмера ГП-7 осуществляется на основании измерения мягкой сантиметровой лентой горизонтального и вертикального обхвата головы. Затем по специальным таблицам подбирается лицевая маска противогаза.</w:t>
      </w:r>
    </w:p>
    <w:p w:rsidR="002505F2" w:rsidRPr="00C74307" w:rsidRDefault="002505F2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05F2" w:rsidRPr="00C74307" w:rsidRDefault="001F6577" w:rsidP="00A06103">
      <w:pPr>
        <w:spacing w:after="0" w:line="240" w:lineRule="auto"/>
        <w:ind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</w:p>
    <w:p w:rsidR="00220D18" w:rsidRPr="00C74307" w:rsidRDefault="00947471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4 ученик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.  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Лебедев Сергей Васильевич.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>Величие трудов этого ученого состоит в том, что он бросил новый вызов химикам, и, прежде всего в том, что он указал на необходимость подъема всей химии со структурного уровня ее развития на более высокий уровень, где среди господствующих теорий должны находиться химическая кинетика и учение о катализе.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В 1926г. в России был объявлен конкурс на создание промышленных способов получения одного вещества. Ученый одержал в этом конкурсе признанную победу. Супруга ученого вспоминала: “В день отправки этого вещества, в лаборатории царило необычное оживление. Вещество имело форму коврижки, издавало резкий, неприятный запах”. Жюри конкурса, возглавляемое академиком А.Е. Чичибабиным, вынесло решение – немедленно организовать крупнотоннажное производство этого вещества. Химики и технологи многих стран мира расценивали этот успех как чудо, в которое они поверили только тогда, когда, побывав в Воронеже, Ленинграде, Ярославле, в Ефремове в 1933-34г.г. собственными глазами увидели первые заводы, производящие это вещество.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Это реакция: реакция получения дивинила из этилового спирта. Она носит имя Сергея Васильевича Лебедева. Работами этого ученого было утверждено открытие русскими химиками возможности получения каучуков на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неизопреновой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основе. Сам изопрен оказался в то время необычайно труднодоступным. С.В. Лебедев пошел к синтезу каучука по другому пути. Он взял за сырье дивинил, ведь для начала своей работы в этом направлении, ученый получил в качестве дружеского дара из лаборатории Владимира Николаевича Ипатьева несколько граммов дивинила. Поэтому синтез каучука можно считать результатом работы не только Лебедева, но и его учителя, выдающегося ученого XX столетия В.Н. Ипатьева. Именно Ипатьев впервые доказал возможность получения дивинила из этанола.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Реакция С.В. Лебедева: 2С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5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ОН</w:t>
      </w:r>
      <w:r w:rsidRPr="00C74307">
        <w:rPr>
          <w:rFonts w:ascii="Arial" w:eastAsia="Times New Roman" w:hAnsi="Arial" w:cs="Arial"/>
          <w:spacing w:val="-10000"/>
          <w:w w:val="110"/>
          <w:sz w:val="20"/>
          <w:szCs w:val="20"/>
          <w:lang w:eastAsia="ru-RU"/>
        </w:rPr>
        <w:t>→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eastAsia="ru-RU"/>
        </w:rPr>
        <w:t xml:space="preserve"> 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val="en-US" w:eastAsia="ru-RU"/>
        </w:rPr>
        <w:t>t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eastAsia="ru-RU"/>
        </w:rPr>
        <w:t xml:space="preserve">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Pr="00C74307">
        <w:rPr>
          <w:rFonts w:ascii="Arial" w:eastAsia="Times New Roman" w:hAnsi="Arial" w:cs="Arial"/>
          <w:spacing w:val="-10000"/>
          <w:w w:val="220"/>
          <w:sz w:val="20"/>
          <w:szCs w:val="20"/>
          <w:lang w:eastAsia="ru-RU"/>
        </w:rPr>
        <w:t>→</w:t>
      </w:r>
      <w:r w:rsidRPr="00C74307">
        <w:rPr>
          <w:rFonts w:ascii="Arial" w:eastAsia="Times New Roman" w:hAnsi="Arial" w:cs="Arial"/>
          <w:position w:val="16"/>
          <w:sz w:val="20"/>
          <w:szCs w:val="20"/>
          <w:lang w:eastAsia="ru-RU"/>
        </w:rPr>
        <w:t xml:space="preserve"> кат.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СН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=СН-СН=СН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+Н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↑+2Н</w:t>
      </w:r>
      <w:r w:rsidRPr="00C74307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2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О</w:t>
      </w:r>
    </w:p>
    <w:p w:rsidR="00A06103" w:rsidRPr="00C74307" w:rsidRDefault="00A06103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A06103" w:rsidRPr="00C74307" w:rsidRDefault="00A06103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DC05CA" w:rsidP="002505F2">
      <w:pPr>
        <w:spacing w:after="0" w:line="240" w:lineRule="auto"/>
        <w:ind w:left="851" w:right="851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</w:t>
      </w:r>
      <w:r w:rsidR="00E811B9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I</w:t>
      </w:r>
      <w:r w:rsidR="00E811B9" w:rsidRPr="00C74307">
        <w:rPr>
          <w:rFonts w:ascii="Arial" w:eastAsia="Times New Roman" w:hAnsi="Arial" w:cs="Arial"/>
          <w:b/>
          <w:sz w:val="20"/>
          <w:szCs w:val="20"/>
          <w:lang w:val="en-US" w:eastAsia="ru-RU"/>
        </w:rPr>
        <w:t>II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. Знаете ли вы?...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(Учитель пр</w:t>
      </w:r>
      <w:r w:rsidR="004A4B2A" w:rsidRPr="00C74307">
        <w:rPr>
          <w:rFonts w:ascii="Arial" w:eastAsia="Times New Roman" w:hAnsi="Arial" w:cs="Arial"/>
          <w:sz w:val="20"/>
          <w:szCs w:val="20"/>
          <w:lang w:eastAsia="ru-RU"/>
        </w:rPr>
        <w:t>едлагает ответить на вопросы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1.Правило этого ученого строго соблюдается только при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гетеролитическом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механизме присоединения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галогенводородов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к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алкенам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. Если же реакция идет по радикальному механизму (например, в присутствии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пероксидных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соединений или кислорода), то порядок присоединения может быть обратным. Такое исключение из правила было установлено М.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Харашем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(1933 г.) и названо “эффектом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Хараша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>”.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О каком правиле идет речь? Кто автор этого правила? Какие вещества присоединяются к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алкенам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по этому же правилу?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(Автор правила - Владимир Васильевич Марковников (1837-1904 гг.). Он, изучая свойства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алкенов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установил закономерность, которая носит его имя: “При ионном присоединении (при обычных условиях)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галогенводородов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к несимметричным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алкенам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водород присоединяется по месту двойной связи к наиболее гидрогенизированному атому углерода, а галоген к наименее гидрогенизированному”. По этому же правилу в присутствии катализаторов к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алкенам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присоединяется вода, серная кислота и другие вещества.</w:t>
      </w:r>
    </w:p>
    <w:p w:rsidR="004A4B2A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Правило В.В. Ма</w:t>
      </w:r>
      <w:r w:rsidR="004A4B2A" w:rsidRPr="00C74307">
        <w:rPr>
          <w:rFonts w:ascii="Arial" w:eastAsia="Times New Roman" w:hAnsi="Arial" w:cs="Arial"/>
          <w:sz w:val="20"/>
          <w:szCs w:val="20"/>
          <w:lang w:eastAsia="ru-RU"/>
        </w:rPr>
        <w:t>рковникова (“богатый богатеет”)</w:t>
      </w:r>
    </w:p>
    <w:p w:rsidR="00220D18" w:rsidRPr="00C74307" w:rsidRDefault="004A4B2A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пропен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20D18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+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бромоводород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→ 2</w:t>
      </w:r>
      <w:r w:rsidR="004017DE" w:rsidRPr="00C74307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бромпропан</w:t>
      </w:r>
    </w:p>
    <w:p w:rsidR="004A4B2A" w:rsidRPr="00C74307" w:rsidRDefault="004A4B2A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2. По какому правилу идет дегидратация спиртов в присутствии катализаторов из этанола и других предельных спиртов в присутствии катализатора оксида алюминия при повышенной температуре. 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Какой ученый установил это правило? Прочитайте это правило. Подтвердите это правило конкретным уравнением реакции.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(Это правило установил Александр Михайлович Зайцев. 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Правило А.М. Зайцева: “При дегидратации спиртов водород отщепляется от наименее гидрогенизированного углеродного атома”. </w:t>
      </w:r>
    </w:p>
    <w:p w:rsidR="00220D18" w:rsidRPr="00C74307" w:rsidRDefault="00220D18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Правило А</w:t>
      </w:r>
      <w:r w:rsidR="004A4B2A" w:rsidRPr="00C74307">
        <w:rPr>
          <w:rFonts w:ascii="Arial" w:eastAsia="Times New Roman" w:hAnsi="Arial" w:cs="Arial"/>
          <w:sz w:val="20"/>
          <w:szCs w:val="20"/>
          <w:lang w:eastAsia="ru-RU"/>
        </w:rPr>
        <w:t>.М. Зайцева (“бедный беднеет”)</w:t>
      </w:r>
    </w:p>
    <w:p w:rsidR="004017DE" w:rsidRPr="00C74307" w:rsidRDefault="004017DE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  бутанол-2 → бутен-2</w:t>
      </w:r>
    </w:p>
    <w:p w:rsidR="004017DE" w:rsidRPr="00C74307" w:rsidRDefault="004017DE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DC05CA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  </w:t>
      </w:r>
      <w:r w:rsidR="00E811B9" w:rsidRPr="00C74307">
        <w:rPr>
          <w:rFonts w:ascii="Arial" w:eastAsia="Times New Roman" w:hAnsi="Arial" w:cs="Arial"/>
          <w:b/>
          <w:sz w:val="20"/>
          <w:szCs w:val="20"/>
          <w:lang w:val="en-US" w:eastAsia="ru-RU"/>
        </w:rPr>
        <w:t>I</w:t>
      </w:r>
      <w:r w:rsidR="00220D18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>V. За страницами учебника.</w:t>
      </w:r>
      <w:r w:rsidR="0018757E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8757E" w:rsidRPr="00C74307">
        <w:rPr>
          <w:rFonts w:ascii="Arial" w:eastAsia="Times New Roman" w:hAnsi="Arial" w:cs="Arial"/>
          <w:sz w:val="20"/>
          <w:szCs w:val="20"/>
          <w:lang w:eastAsia="ru-RU"/>
        </w:rPr>
        <w:t>(работа в парах)</w:t>
      </w:r>
    </w:p>
    <w:p w:rsidR="00594ED2" w:rsidRPr="00C74307" w:rsidRDefault="00594ED2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4ED2" w:rsidRPr="00C74307" w:rsidRDefault="004721FB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594ED2" w:rsidRPr="00C74307">
        <w:rPr>
          <w:rFonts w:ascii="Arial" w:eastAsia="Times New Roman" w:hAnsi="Arial" w:cs="Arial"/>
          <w:sz w:val="20"/>
          <w:szCs w:val="20"/>
          <w:lang w:eastAsia="ru-RU"/>
        </w:rPr>
        <w:t>. Конкурс «Следствие ведут знатоки»</w:t>
      </w:r>
    </w:p>
    <w:p w:rsidR="00594ED2" w:rsidRPr="00C74307" w:rsidRDefault="00594ED2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Командам предлагается текст, по которому нужно написать уравнения всех упомянутых химических реакций и ответить на вопросы.</w:t>
      </w:r>
    </w:p>
    <w:p w:rsidR="0018757E" w:rsidRPr="00C74307" w:rsidRDefault="0018757E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4ED2" w:rsidRPr="00C74307" w:rsidRDefault="00594ED2" w:rsidP="00594ED2">
      <w:pPr>
        <w:spacing w:after="0" w:line="240" w:lineRule="auto"/>
        <w:ind w:left="851" w:right="851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Текст.</w:t>
      </w:r>
    </w:p>
    <w:p w:rsidR="00594ED2" w:rsidRPr="00C74307" w:rsidRDefault="00594ED2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     В маленьком тихом городке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Углеводороды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жизнь текла спокойно и размерно. В мире и согласии жили семьи </w:t>
      </w:r>
      <w:proofErr w:type="spellStart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Алканов</w:t>
      </w:r>
      <w:proofErr w:type="spellEnd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, </w:t>
      </w:r>
      <w:proofErr w:type="spellStart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Алкенов</w:t>
      </w:r>
      <w:proofErr w:type="spellEnd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 и </w:t>
      </w:r>
      <w:proofErr w:type="spellStart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Алкинов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. Но однажды в городке произошло ужасное происшествие: было совершено покушение на жизнь госпожи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Бромной Воды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. У нее украли бром, в результате она потеряла свою естественную окраску. В тот же день детективами были задержаны два представителя знатных семейств </w:t>
      </w:r>
      <w:proofErr w:type="spellStart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Алкиновых</w:t>
      </w:r>
      <w:proofErr w:type="spellEnd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 и </w:t>
      </w:r>
      <w:proofErr w:type="spellStart"/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Алкеновых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– господа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Ацетилен и Этилен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. (Почему?)</w:t>
      </w:r>
    </w:p>
    <w:p w:rsidR="00594ED2" w:rsidRPr="00C74307" w:rsidRDefault="00594ED2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Ацетилен и Этилен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не признавали своей вины, говорили, что они не воры, не в их это характере. Детективы заставили подозреваемых пройти тест на детекторе лжи. Индикатором честности был фиолетовый раствор перманганата калия. (Что показал тест?)</w:t>
      </w:r>
    </w:p>
    <w:p w:rsidR="00594ED2" w:rsidRPr="00C74307" w:rsidRDefault="00594ED2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Сыщики растерялись. Украсть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Бром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могли оба –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и Ацетилен, и Этилен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. Детективы стали искать новые улики, и их труд был вознагражден. Недалеко от дома потерпевшей свидетель Метан нашел кусочек желтого вещества. Вещество немедленно отправили на экспертизу.</w:t>
      </w:r>
    </w:p>
    <w:p w:rsidR="00594ED2" w:rsidRPr="00C74307" w:rsidRDefault="00594ED2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Госпожа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Бромная Вода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, выйдя из шокового состояния, вспомнила, что против грабителей она применила баллончик, заполненный аммиачным раствором оксида серебра. В лаборатории криминалисты выяснили, что желтые кусочки –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ацетиленид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серебра.</w:t>
      </w:r>
    </w:p>
    <w:p w:rsidR="00594ED2" w:rsidRPr="00C74307" w:rsidRDefault="00594ED2" w:rsidP="00201545">
      <w:pPr>
        <w:spacing w:after="0" w:line="240" w:lineRule="auto"/>
        <w:ind w:left="851" w:right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Суду все стало ясно. Господин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Этилен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был отпущен. (Почему?)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Ацетилена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приговорили к средней мере наказания – гидратации. Обвинение вынес господин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Кучеров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, а исполнителем стал мистер 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>Сульфат Ртути (</w:t>
      </w:r>
      <w:r w:rsidRPr="00C74307">
        <w:rPr>
          <w:rFonts w:ascii="Arial" w:eastAsia="Times New Roman" w:hAnsi="Arial" w:cs="Arial"/>
          <w:b/>
          <w:i/>
          <w:sz w:val="20"/>
          <w:szCs w:val="20"/>
          <w:lang w:val="en-US" w:eastAsia="ru-RU"/>
        </w:rPr>
        <w:t>II</w:t>
      </w:r>
      <w:r w:rsidRPr="00C74307">
        <w:rPr>
          <w:rFonts w:ascii="Arial" w:eastAsia="Times New Roman" w:hAnsi="Arial" w:cs="Arial"/>
          <w:b/>
          <w:i/>
          <w:sz w:val="20"/>
          <w:szCs w:val="20"/>
          <w:lang w:eastAsia="ru-RU"/>
        </w:rPr>
        <w:t xml:space="preserve">). Ацетилен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превратился в весьма полез</w:t>
      </w:r>
      <w:r w:rsidR="00FA018E" w:rsidRPr="00C74307">
        <w:rPr>
          <w:rFonts w:ascii="Arial" w:eastAsia="Times New Roman" w:hAnsi="Arial" w:cs="Arial"/>
          <w:sz w:val="20"/>
          <w:szCs w:val="20"/>
          <w:lang w:eastAsia="ru-RU"/>
        </w:rPr>
        <w:t>ный и нужный продукт. (Какой?) Т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ак детективы успешно раскрыли эту загадку. </w:t>
      </w:r>
    </w:p>
    <w:p w:rsidR="004721FB" w:rsidRPr="00C74307" w:rsidRDefault="004721FB" w:rsidP="00594ED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4721FB" w:rsidRPr="00C74307" w:rsidRDefault="004721FB" w:rsidP="00594ED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2. Составьте химические уравнения превращений органических веществ, в ходе  которых включите не менее 5-ти известных вам именных реакций.</w:t>
      </w:r>
    </w:p>
    <w:p w:rsidR="004721FB" w:rsidRPr="00C74307" w:rsidRDefault="004721FB" w:rsidP="00594ED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4721FB" w:rsidRPr="00C74307" w:rsidRDefault="006771C8" w:rsidP="00594ED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3. Установите соответствие</w:t>
      </w:r>
    </w:p>
    <w:p w:rsidR="006771C8" w:rsidRPr="00C74307" w:rsidRDefault="006771C8" w:rsidP="00594ED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Вопросы                                                                       </w:t>
      </w:r>
      <w:r w:rsidR="00B91E44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Ученые</w:t>
      </w:r>
    </w:p>
    <w:tbl>
      <w:tblPr>
        <w:tblStyle w:val="a6"/>
        <w:tblW w:w="0" w:type="auto"/>
        <w:tblInd w:w="851" w:type="dxa"/>
        <w:tblLook w:val="04A0" w:firstRow="1" w:lastRow="0" w:firstColumn="1" w:lastColumn="0" w:noHBand="0" w:noVBand="1"/>
      </w:tblPr>
      <w:tblGrid>
        <w:gridCol w:w="7054"/>
        <w:gridCol w:w="3083"/>
      </w:tblGrid>
      <w:tr w:rsidR="000200B5" w:rsidRPr="00C74307" w:rsidTr="00EA49B1">
        <w:tc>
          <w:tcPr>
            <w:tcW w:w="7054" w:type="dxa"/>
          </w:tcPr>
          <w:p w:rsidR="006771C8" w:rsidRPr="00C74307" w:rsidRDefault="00B91E44" w:rsidP="000200B5">
            <w:pPr>
              <w:ind w:right="85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Русский химик-органик открыл реакцию окисления органических соединений, содержащих этиленовую связь действием на эти соединения 1% водного раствора перманганата калия.</w:t>
            </w:r>
          </w:p>
        </w:tc>
        <w:tc>
          <w:tcPr>
            <w:tcW w:w="3083" w:type="dxa"/>
          </w:tcPr>
          <w:p w:rsidR="006771C8" w:rsidRPr="00C74307" w:rsidRDefault="006771C8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 Л</w:t>
            </w:r>
            <w:r w:rsidR="00B91E44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ебедев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С.В.</w:t>
            </w:r>
          </w:p>
        </w:tc>
      </w:tr>
      <w:tr w:rsidR="000200B5" w:rsidRPr="00C74307" w:rsidTr="00EA49B1">
        <w:tc>
          <w:tcPr>
            <w:tcW w:w="7054" w:type="dxa"/>
          </w:tcPr>
          <w:p w:rsidR="006771C8" w:rsidRPr="00C74307" w:rsidRDefault="009367EF" w:rsidP="00B91E44">
            <w:pPr>
              <w:ind w:right="85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Ученый, впервые предложил циклическую формулу бензола.</w:t>
            </w:r>
          </w:p>
        </w:tc>
        <w:tc>
          <w:tcPr>
            <w:tcW w:w="3083" w:type="dxa"/>
          </w:tcPr>
          <w:p w:rsidR="006771C8" w:rsidRPr="00C74307" w:rsidRDefault="000200B5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Б.</w:t>
            </w:r>
            <w:r w:rsidR="00B91E44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Бутлеров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А.М.</w:t>
            </w:r>
          </w:p>
        </w:tc>
      </w:tr>
      <w:tr w:rsidR="000200B5" w:rsidRPr="00C74307" w:rsidTr="00EA49B1">
        <w:tc>
          <w:tcPr>
            <w:tcW w:w="7054" w:type="dxa"/>
          </w:tcPr>
          <w:p w:rsidR="006771C8" w:rsidRPr="00C74307" w:rsidRDefault="00B91E44" w:rsidP="00B91E44">
            <w:pPr>
              <w:ind w:right="85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Основоположник теории органических соединений.</w:t>
            </w:r>
          </w:p>
        </w:tc>
        <w:tc>
          <w:tcPr>
            <w:tcW w:w="3083" w:type="dxa"/>
          </w:tcPr>
          <w:p w:rsidR="006771C8" w:rsidRPr="00C74307" w:rsidRDefault="00B91E44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</w:t>
            </w:r>
            <w:r w:rsidR="009367EF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енов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Н.Н.</w:t>
            </w:r>
          </w:p>
        </w:tc>
      </w:tr>
      <w:tr w:rsidR="000200B5" w:rsidRPr="00C74307" w:rsidTr="00EA49B1">
        <w:tc>
          <w:tcPr>
            <w:tcW w:w="7054" w:type="dxa"/>
          </w:tcPr>
          <w:p w:rsidR="006771C8" w:rsidRPr="00C74307" w:rsidRDefault="009367EF" w:rsidP="00B91E44">
            <w:pPr>
              <w:ind w:right="85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Ученый, впервые получивший синтетический каучук.</w:t>
            </w:r>
          </w:p>
        </w:tc>
        <w:tc>
          <w:tcPr>
            <w:tcW w:w="3083" w:type="dxa"/>
          </w:tcPr>
          <w:p w:rsidR="009367EF" w:rsidRPr="00C74307" w:rsidRDefault="00B91E44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Марковников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9367EF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</w:t>
            </w:r>
          </w:p>
        </w:tc>
      </w:tr>
      <w:tr w:rsidR="000200B5" w:rsidRPr="00C74307" w:rsidTr="00EA49B1">
        <w:tc>
          <w:tcPr>
            <w:tcW w:w="7054" w:type="dxa"/>
          </w:tcPr>
          <w:p w:rsidR="006771C8" w:rsidRPr="00C74307" w:rsidRDefault="000200B5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Имя русского ученого, единственного лауреата Нобелевской премии по химии, создавшего теорию цепных реакций.</w:t>
            </w:r>
          </w:p>
        </w:tc>
        <w:tc>
          <w:tcPr>
            <w:tcW w:w="3083" w:type="dxa"/>
          </w:tcPr>
          <w:p w:rsidR="006771C8" w:rsidRPr="00C74307" w:rsidRDefault="009367EF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</w:t>
            </w:r>
            <w:r w:rsidR="00EA49B1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Кекуле</w:t>
            </w:r>
            <w:proofErr w:type="spellEnd"/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Ф.А.</w:t>
            </w:r>
          </w:p>
        </w:tc>
      </w:tr>
      <w:tr w:rsidR="000200B5" w:rsidRPr="00C74307" w:rsidTr="00EA49B1">
        <w:tc>
          <w:tcPr>
            <w:tcW w:w="7054" w:type="dxa"/>
          </w:tcPr>
          <w:p w:rsidR="006771C8" w:rsidRPr="00C74307" w:rsidRDefault="000200B5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</w:t>
            </w:r>
            <w:r w:rsidR="009367EF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Ученый установил, что в реакции гомологов этилена с </w:t>
            </w:r>
            <w:proofErr w:type="spellStart"/>
            <w:r w:rsidR="009367EF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галогеноводородами</w:t>
            </w:r>
            <w:proofErr w:type="spellEnd"/>
            <w:r w:rsidR="009367EF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водород присоединяется к наиболее </w:t>
            </w:r>
            <w:proofErr w:type="spellStart"/>
            <w:r w:rsidR="009367EF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гидрированному</w:t>
            </w:r>
            <w:proofErr w:type="spellEnd"/>
            <w:r w:rsidR="009367EF"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атому углерода при двойной связи.</w:t>
            </w:r>
          </w:p>
        </w:tc>
        <w:tc>
          <w:tcPr>
            <w:tcW w:w="3083" w:type="dxa"/>
          </w:tcPr>
          <w:p w:rsidR="009367EF" w:rsidRPr="00C74307" w:rsidRDefault="009367EF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 Вагнер Е.Е.</w:t>
            </w:r>
          </w:p>
        </w:tc>
      </w:tr>
    </w:tbl>
    <w:p w:rsidR="006771C8" w:rsidRPr="00C74307" w:rsidRDefault="009367EF" w:rsidP="00594ED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tbl>
      <w:tblPr>
        <w:tblStyle w:val="a6"/>
        <w:tblW w:w="0" w:type="auto"/>
        <w:tblInd w:w="851" w:type="dxa"/>
        <w:tblLook w:val="04A0" w:firstRow="1" w:lastRow="0" w:firstColumn="1" w:lastColumn="0" w:noHBand="0" w:noVBand="1"/>
      </w:tblPr>
      <w:tblGrid>
        <w:gridCol w:w="1690"/>
        <w:gridCol w:w="1689"/>
        <w:gridCol w:w="1689"/>
        <w:gridCol w:w="1689"/>
        <w:gridCol w:w="1690"/>
        <w:gridCol w:w="1690"/>
      </w:tblGrid>
      <w:tr w:rsidR="003018B0" w:rsidRPr="00C74307" w:rsidTr="003018B0">
        <w:tc>
          <w:tcPr>
            <w:tcW w:w="1831" w:type="dxa"/>
          </w:tcPr>
          <w:p w:rsidR="003018B0" w:rsidRPr="00C74307" w:rsidRDefault="003018B0" w:rsidP="003018B0">
            <w:pPr>
              <w:ind w:right="85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1" w:type="dxa"/>
          </w:tcPr>
          <w:p w:rsidR="003018B0" w:rsidRPr="00C74307" w:rsidRDefault="003018B0" w:rsidP="003018B0">
            <w:pPr>
              <w:ind w:right="85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1" w:type="dxa"/>
          </w:tcPr>
          <w:p w:rsidR="003018B0" w:rsidRPr="00C74307" w:rsidRDefault="003018B0" w:rsidP="003018B0">
            <w:pPr>
              <w:ind w:right="85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1" w:type="dxa"/>
          </w:tcPr>
          <w:p w:rsidR="003018B0" w:rsidRPr="00C74307" w:rsidRDefault="003018B0" w:rsidP="003018B0">
            <w:pPr>
              <w:ind w:right="85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2" w:type="dxa"/>
          </w:tcPr>
          <w:p w:rsidR="003018B0" w:rsidRPr="00C74307" w:rsidRDefault="003018B0" w:rsidP="003018B0">
            <w:pPr>
              <w:ind w:right="85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2" w:type="dxa"/>
          </w:tcPr>
          <w:p w:rsidR="003018B0" w:rsidRPr="00C74307" w:rsidRDefault="003018B0" w:rsidP="003018B0">
            <w:pPr>
              <w:ind w:right="85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30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3018B0" w:rsidRPr="00C74307" w:rsidTr="003018B0">
        <w:tc>
          <w:tcPr>
            <w:tcW w:w="1831" w:type="dxa"/>
          </w:tcPr>
          <w:p w:rsidR="003018B0" w:rsidRPr="00C74307" w:rsidRDefault="003018B0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</w:tcPr>
          <w:p w:rsidR="003018B0" w:rsidRPr="00C74307" w:rsidRDefault="003018B0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</w:tcPr>
          <w:p w:rsidR="003018B0" w:rsidRPr="00C74307" w:rsidRDefault="003018B0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</w:tcPr>
          <w:p w:rsidR="003018B0" w:rsidRPr="00C74307" w:rsidRDefault="003018B0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3018B0" w:rsidRPr="00C74307" w:rsidRDefault="003018B0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3018B0" w:rsidRPr="00C74307" w:rsidRDefault="003018B0" w:rsidP="00594ED2">
            <w:pPr>
              <w:ind w:right="85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67EF" w:rsidRPr="00C74307" w:rsidRDefault="009367EF" w:rsidP="00594ED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594ED2" w:rsidRPr="00C74307" w:rsidRDefault="00594ED2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6E6F" w:rsidRPr="00C74307" w:rsidRDefault="0044292B" w:rsidP="0044292B">
      <w:pPr>
        <w:spacing w:after="0" w:line="240" w:lineRule="auto"/>
        <w:ind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    </w:t>
      </w:r>
      <w:r w:rsidR="003D6E6F" w:rsidRPr="00C743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Рефлексия: </w:t>
      </w:r>
      <w:r w:rsidR="003D6E6F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1 какие знания приобрели на уроке</w:t>
      </w:r>
    </w:p>
    <w:p w:rsidR="0044292B" w:rsidRPr="00C74307" w:rsidRDefault="0044292B" w:rsidP="0044292B">
      <w:pPr>
        <w:spacing w:after="0" w:line="240" w:lineRule="auto"/>
        <w:ind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2 как мы пришли к этим знаниям</w:t>
      </w:r>
    </w:p>
    <w:p w:rsidR="0044292B" w:rsidRPr="00C74307" w:rsidRDefault="0044292B" w:rsidP="0044292B">
      <w:pPr>
        <w:spacing w:after="0" w:line="240" w:lineRule="auto"/>
        <w:ind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3 что мы приобрели на уроке</w:t>
      </w:r>
    </w:p>
    <w:p w:rsidR="00594ED2" w:rsidRPr="00C74307" w:rsidRDefault="00594ED2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Используемая литература. </w:t>
      </w:r>
    </w:p>
    <w:p w:rsidR="00954A40" w:rsidRPr="00C74307" w:rsidRDefault="00954A40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Журнал «Первое сентября» № 4,</w:t>
      </w:r>
      <w:r w:rsidR="00707B83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74307">
        <w:rPr>
          <w:rFonts w:ascii="Arial" w:eastAsia="Times New Roman" w:hAnsi="Arial" w:cs="Arial"/>
          <w:sz w:val="20"/>
          <w:szCs w:val="20"/>
          <w:lang w:eastAsia="ru-RU"/>
        </w:rPr>
        <w:t>6 2007 г.</w:t>
      </w:r>
      <w:r w:rsidR="00707B83"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Статья «Углеводороды»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Журнал “Химия в школе” № 2. 2004 г.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Статья “М.И Коновалов: открытие реакции нитрования насыщенных углеводородов”. Федоренко Н.В. Журнал “Химия в школе” № 5. 1998 г.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Статья “М.Г. Кучеров: каталитическая гидратация ацетиленовых углеводородов”.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Шептунова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З.И. Журнал “Химия в школе” № 6. 1998 г.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Статья “Н.Н. Зинин: получение анилина”. Трифонов Д.Н. Журнал “Химия в школе” № 4. 1997 г.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Статья “В.В. Марковников: начало химии нафтенов”. Кузнецов В.И. Журнал “Химия в школе” № 7. 1997 г.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Статья “П.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Сабатье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>, В.Н. Ипатьев: исследования в области гетерогенно-каталитического органического синтеза”. Кузнецов В.И. Журнал “Химия в школе” № 7. 1997 г.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>Статья “Н.Н Семенов: цепные разветвленные реакции”. Кузнецов В.И. Журнал “Химия в школе” № 2. 2002 г.</w:t>
      </w:r>
    </w:p>
    <w:p w:rsidR="00220D18" w:rsidRPr="00C74307" w:rsidRDefault="00220D18" w:rsidP="002505F2">
      <w:pPr>
        <w:spacing w:after="0" w:line="240" w:lineRule="auto"/>
        <w:ind w:left="851" w:right="851"/>
        <w:rPr>
          <w:rFonts w:ascii="Arial" w:eastAsia="Times New Roman" w:hAnsi="Arial" w:cs="Arial"/>
          <w:sz w:val="20"/>
          <w:szCs w:val="20"/>
          <w:lang w:eastAsia="ru-RU"/>
        </w:rPr>
      </w:pPr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Книга “Выдающиеся химики мира”. Волков В.А, </w:t>
      </w:r>
      <w:proofErr w:type="spellStart"/>
      <w:r w:rsidRPr="00C74307">
        <w:rPr>
          <w:rFonts w:ascii="Arial" w:eastAsia="Times New Roman" w:hAnsi="Arial" w:cs="Arial"/>
          <w:sz w:val="20"/>
          <w:szCs w:val="20"/>
          <w:lang w:eastAsia="ru-RU"/>
        </w:rPr>
        <w:t>Вонский</w:t>
      </w:r>
      <w:proofErr w:type="spellEnd"/>
      <w:r w:rsidRPr="00C74307">
        <w:rPr>
          <w:rFonts w:ascii="Arial" w:eastAsia="Times New Roman" w:hAnsi="Arial" w:cs="Arial"/>
          <w:sz w:val="20"/>
          <w:szCs w:val="20"/>
          <w:lang w:eastAsia="ru-RU"/>
        </w:rPr>
        <w:t xml:space="preserve"> Е.В., Кузнецова Г.И., под редакцией проф. Кузнецова В.И. Москва “Высшая школа”. 1991 г.</w:t>
      </w:r>
    </w:p>
    <w:sectPr w:rsidR="00220D18" w:rsidRPr="00C74307" w:rsidSect="006F65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1CC"/>
    <w:multiLevelType w:val="hybridMultilevel"/>
    <w:tmpl w:val="EDCEA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670D"/>
    <w:multiLevelType w:val="hybridMultilevel"/>
    <w:tmpl w:val="CE98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B0D91"/>
    <w:multiLevelType w:val="hybridMultilevel"/>
    <w:tmpl w:val="041E2D46"/>
    <w:lvl w:ilvl="0" w:tplc="D6785D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06D8B"/>
    <w:multiLevelType w:val="multilevel"/>
    <w:tmpl w:val="538E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07A69"/>
    <w:multiLevelType w:val="hybridMultilevel"/>
    <w:tmpl w:val="4BD6C296"/>
    <w:lvl w:ilvl="0" w:tplc="9F82C13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521FFB"/>
    <w:multiLevelType w:val="hybridMultilevel"/>
    <w:tmpl w:val="63CA9906"/>
    <w:lvl w:ilvl="0" w:tplc="E29044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424483"/>
    <w:multiLevelType w:val="hybridMultilevel"/>
    <w:tmpl w:val="4C969412"/>
    <w:lvl w:ilvl="0" w:tplc="772AE1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D66BE"/>
    <w:multiLevelType w:val="hybridMultilevel"/>
    <w:tmpl w:val="F5E4D76A"/>
    <w:lvl w:ilvl="0" w:tplc="A3E872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18"/>
    <w:rsid w:val="000200B5"/>
    <w:rsid w:val="000B75FA"/>
    <w:rsid w:val="0018757E"/>
    <w:rsid w:val="001F6577"/>
    <w:rsid w:val="00201545"/>
    <w:rsid w:val="00220D18"/>
    <w:rsid w:val="002505F2"/>
    <w:rsid w:val="003018B0"/>
    <w:rsid w:val="003D6E6F"/>
    <w:rsid w:val="004017DE"/>
    <w:rsid w:val="0044292B"/>
    <w:rsid w:val="004721FB"/>
    <w:rsid w:val="004A4B2A"/>
    <w:rsid w:val="00594ED2"/>
    <w:rsid w:val="00635CD7"/>
    <w:rsid w:val="006771C8"/>
    <w:rsid w:val="00701B5F"/>
    <w:rsid w:val="00707B83"/>
    <w:rsid w:val="00736DCA"/>
    <w:rsid w:val="009367EF"/>
    <w:rsid w:val="00947471"/>
    <w:rsid w:val="00954A40"/>
    <w:rsid w:val="00A06103"/>
    <w:rsid w:val="00B874A5"/>
    <w:rsid w:val="00B91E44"/>
    <w:rsid w:val="00BA66AC"/>
    <w:rsid w:val="00C74307"/>
    <w:rsid w:val="00C80999"/>
    <w:rsid w:val="00CE6F4A"/>
    <w:rsid w:val="00D23E4A"/>
    <w:rsid w:val="00DB2D49"/>
    <w:rsid w:val="00DC05CA"/>
    <w:rsid w:val="00E811B9"/>
    <w:rsid w:val="00EA49B1"/>
    <w:rsid w:val="00ED204D"/>
    <w:rsid w:val="00FA018E"/>
    <w:rsid w:val="00F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B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D6E6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E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7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B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3D6E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217D-37C1-48FD-AE97-0FCD1E1B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cp:lastPrinted>2002-01-03T08:04:00Z</cp:lastPrinted>
  <dcterms:created xsi:type="dcterms:W3CDTF">2021-12-21T05:35:00Z</dcterms:created>
  <dcterms:modified xsi:type="dcterms:W3CDTF">2021-12-21T05:35:00Z</dcterms:modified>
</cp:coreProperties>
</file>